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352D" w14:textId="327FB3DB" w:rsidR="00280248" w:rsidRPr="003B3066" w:rsidRDefault="00280248" w:rsidP="00280248">
      <w:pPr>
        <w:pStyle w:val="Titolo2"/>
        <w:tabs>
          <w:tab w:val="clear" w:pos="0"/>
          <w:tab w:val="clear" w:pos="9639"/>
          <w:tab w:val="num" w:pos="284"/>
          <w:tab w:val="right" w:pos="10206"/>
        </w:tabs>
        <w:ind w:left="0" w:firstLine="0"/>
        <w:jc w:val="center"/>
        <w:rPr>
          <w:b/>
          <w:u w:val="none"/>
        </w:rPr>
      </w:pPr>
      <w:r w:rsidRPr="009F6E4E">
        <w:rPr>
          <w:b/>
          <w:u w:val="none"/>
        </w:rPr>
        <w:t>Piano</w:t>
      </w:r>
      <w:r w:rsidRPr="009F6E4E">
        <w:rPr>
          <w:b/>
          <w:spacing w:val="-4"/>
          <w:u w:val="none"/>
        </w:rPr>
        <w:t xml:space="preserve"> </w:t>
      </w:r>
      <w:r w:rsidRPr="009F6E4E">
        <w:rPr>
          <w:b/>
          <w:u w:val="none"/>
        </w:rPr>
        <w:t>Nazionale</w:t>
      </w:r>
      <w:r w:rsidRPr="009F6E4E">
        <w:rPr>
          <w:b/>
          <w:spacing w:val="-1"/>
          <w:u w:val="none"/>
        </w:rPr>
        <w:t xml:space="preserve"> </w:t>
      </w:r>
      <w:r w:rsidRPr="009F6E4E">
        <w:rPr>
          <w:b/>
          <w:u w:val="none"/>
        </w:rPr>
        <w:t>Di</w:t>
      </w:r>
      <w:r w:rsidRPr="009F6E4E">
        <w:rPr>
          <w:b/>
          <w:spacing w:val="-2"/>
          <w:u w:val="none"/>
        </w:rPr>
        <w:t xml:space="preserve"> </w:t>
      </w:r>
      <w:r w:rsidRPr="009F6E4E">
        <w:rPr>
          <w:b/>
          <w:u w:val="none"/>
        </w:rPr>
        <w:t>Ripresa</w:t>
      </w:r>
      <w:r w:rsidRPr="009F6E4E">
        <w:rPr>
          <w:b/>
          <w:spacing w:val="-3"/>
          <w:u w:val="none"/>
        </w:rPr>
        <w:t xml:space="preserve"> </w:t>
      </w:r>
      <w:r w:rsidRPr="009F6E4E">
        <w:rPr>
          <w:b/>
          <w:u w:val="none"/>
        </w:rPr>
        <w:t>E</w:t>
      </w:r>
      <w:r w:rsidRPr="009F6E4E">
        <w:rPr>
          <w:b/>
          <w:spacing w:val="-1"/>
          <w:u w:val="none"/>
        </w:rPr>
        <w:t xml:space="preserve"> </w:t>
      </w:r>
      <w:r w:rsidRPr="009F6E4E">
        <w:rPr>
          <w:b/>
          <w:u w:val="none"/>
        </w:rPr>
        <w:t>Resilienza</w:t>
      </w:r>
      <w:r w:rsidRPr="003B3066">
        <w:rPr>
          <w:u w:val="none"/>
        </w:rPr>
        <w:t xml:space="preserve"> -</w:t>
      </w:r>
      <w:r w:rsidRPr="003B3066">
        <w:rPr>
          <w:spacing w:val="-3"/>
          <w:u w:val="none"/>
        </w:rPr>
        <w:t xml:space="preserve"> </w:t>
      </w:r>
      <w:r w:rsidRPr="003B3066">
        <w:rPr>
          <w:u w:val="none"/>
        </w:rPr>
        <w:t>Missione</w:t>
      </w:r>
      <w:r w:rsidRPr="003B3066">
        <w:rPr>
          <w:spacing w:val="-1"/>
          <w:u w:val="none"/>
        </w:rPr>
        <w:t xml:space="preserve"> </w:t>
      </w:r>
      <w:r w:rsidRPr="003B3066">
        <w:rPr>
          <w:u w:val="none"/>
        </w:rPr>
        <w:t>4:</w:t>
      </w:r>
      <w:r w:rsidRPr="003B3066">
        <w:rPr>
          <w:spacing w:val="-1"/>
          <w:u w:val="none"/>
        </w:rPr>
        <w:t xml:space="preserve"> </w:t>
      </w:r>
      <w:r w:rsidRPr="003B3066">
        <w:rPr>
          <w:u w:val="none"/>
        </w:rPr>
        <w:t>Istruzione</w:t>
      </w:r>
      <w:r w:rsidRPr="003B3066">
        <w:rPr>
          <w:spacing w:val="-1"/>
          <w:u w:val="none"/>
        </w:rPr>
        <w:t xml:space="preserve"> </w:t>
      </w:r>
      <w:r w:rsidRPr="003B3066">
        <w:rPr>
          <w:u w:val="none"/>
        </w:rPr>
        <w:t>E</w:t>
      </w:r>
      <w:r w:rsidRPr="003B3066">
        <w:rPr>
          <w:spacing w:val="-1"/>
          <w:u w:val="none"/>
        </w:rPr>
        <w:t xml:space="preserve"> </w:t>
      </w:r>
      <w:r w:rsidRPr="003B3066">
        <w:rPr>
          <w:u w:val="none"/>
        </w:rPr>
        <w:t>Ricerca</w:t>
      </w:r>
      <w:r w:rsidRPr="003B3066">
        <w:rPr>
          <w:spacing w:val="1"/>
          <w:u w:val="none"/>
        </w:rPr>
        <w:t xml:space="preserve"> </w:t>
      </w:r>
      <w:r w:rsidRPr="003B3066">
        <w:rPr>
          <w:u w:val="none"/>
        </w:rPr>
        <w:t>-</w:t>
      </w:r>
      <w:r w:rsidRPr="003B3066">
        <w:rPr>
          <w:spacing w:val="-3"/>
          <w:u w:val="none"/>
        </w:rPr>
        <w:t xml:space="preserve"> </w:t>
      </w:r>
      <w:r w:rsidRPr="003B3066">
        <w:rPr>
          <w:u w:val="none"/>
        </w:rPr>
        <w:t>Componente</w:t>
      </w:r>
      <w:r w:rsidRPr="003B3066">
        <w:rPr>
          <w:spacing w:val="-1"/>
          <w:u w:val="none"/>
        </w:rPr>
        <w:t xml:space="preserve"> </w:t>
      </w:r>
      <w:r w:rsidRPr="003B3066">
        <w:rPr>
          <w:u w:val="none"/>
        </w:rPr>
        <w:t xml:space="preserve">1 </w:t>
      </w:r>
      <w:r w:rsidRPr="003B3066">
        <w:rPr>
          <w:i/>
          <w:u w:val="none"/>
        </w:rPr>
        <w:t>Potenziamento</w:t>
      </w:r>
      <w:r>
        <w:rPr>
          <w:i/>
          <w:spacing w:val="-4"/>
          <w:u w:val="none"/>
        </w:rPr>
        <w:t xml:space="preserve"> </w:t>
      </w:r>
      <w:r w:rsidRPr="003B3066">
        <w:rPr>
          <w:i/>
          <w:u w:val="none"/>
        </w:rPr>
        <w:t>dell’offerta</w:t>
      </w:r>
      <w:r w:rsidRPr="003B3066">
        <w:rPr>
          <w:i/>
          <w:spacing w:val="-3"/>
          <w:u w:val="none"/>
        </w:rPr>
        <w:t xml:space="preserve"> </w:t>
      </w:r>
      <w:r w:rsidRPr="003B3066">
        <w:rPr>
          <w:i/>
          <w:u w:val="none"/>
        </w:rPr>
        <w:t>dei</w:t>
      </w:r>
      <w:r w:rsidRPr="003B3066">
        <w:rPr>
          <w:i/>
          <w:spacing w:val="-2"/>
          <w:u w:val="none"/>
        </w:rPr>
        <w:t xml:space="preserve"> </w:t>
      </w:r>
      <w:r w:rsidRPr="003B3066">
        <w:rPr>
          <w:i/>
          <w:u w:val="none"/>
        </w:rPr>
        <w:t>servizi</w:t>
      </w:r>
      <w:r w:rsidRPr="003B3066">
        <w:rPr>
          <w:i/>
          <w:spacing w:val="-2"/>
          <w:u w:val="none"/>
        </w:rPr>
        <w:t xml:space="preserve"> </w:t>
      </w:r>
      <w:r w:rsidRPr="003B3066">
        <w:rPr>
          <w:i/>
          <w:u w:val="none"/>
        </w:rPr>
        <w:t>di</w:t>
      </w:r>
      <w:r w:rsidRPr="003B3066">
        <w:rPr>
          <w:i/>
          <w:spacing w:val="-2"/>
          <w:u w:val="none"/>
        </w:rPr>
        <w:t xml:space="preserve"> </w:t>
      </w:r>
      <w:r w:rsidRPr="003B3066">
        <w:rPr>
          <w:i/>
          <w:u w:val="none"/>
        </w:rPr>
        <w:t>istruzione:</w:t>
      </w:r>
      <w:r w:rsidRPr="003B3066">
        <w:rPr>
          <w:i/>
          <w:spacing w:val="-2"/>
          <w:u w:val="none"/>
        </w:rPr>
        <w:t xml:space="preserve"> </w:t>
      </w:r>
      <w:r w:rsidRPr="003B3066">
        <w:rPr>
          <w:i/>
          <w:u w:val="none"/>
        </w:rPr>
        <w:t>dagli</w:t>
      </w:r>
      <w:r w:rsidRPr="003B3066">
        <w:rPr>
          <w:i/>
          <w:spacing w:val="-2"/>
          <w:u w:val="none"/>
        </w:rPr>
        <w:t xml:space="preserve"> </w:t>
      </w:r>
      <w:r w:rsidRPr="003B3066">
        <w:rPr>
          <w:i/>
          <w:u w:val="none"/>
        </w:rPr>
        <w:t>asili</w:t>
      </w:r>
      <w:r w:rsidRPr="003B3066">
        <w:rPr>
          <w:i/>
          <w:spacing w:val="-2"/>
          <w:u w:val="none"/>
        </w:rPr>
        <w:t xml:space="preserve"> </w:t>
      </w:r>
      <w:r w:rsidRPr="003B3066">
        <w:rPr>
          <w:i/>
          <w:u w:val="none"/>
        </w:rPr>
        <w:t>nido</w:t>
      </w:r>
      <w:r w:rsidRPr="003B3066">
        <w:rPr>
          <w:i/>
          <w:spacing w:val="-4"/>
          <w:u w:val="none"/>
        </w:rPr>
        <w:t xml:space="preserve"> </w:t>
      </w:r>
      <w:r w:rsidRPr="003B3066">
        <w:rPr>
          <w:i/>
          <w:u w:val="none"/>
        </w:rPr>
        <w:t>alle</w:t>
      </w:r>
      <w:r w:rsidRPr="003B3066">
        <w:rPr>
          <w:i/>
          <w:spacing w:val="-1"/>
          <w:u w:val="none"/>
        </w:rPr>
        <w:t xml:space="preserve"> </w:t>
      </w:r>
      <w:r w:rsidRPr="003B3066">
        <w:rPr>
          <w:i/>
          <w:u w:val="none"/>
        </w:rPr>
        <w:t>Università</w:t>
      </w:r>
      <w:r w:rsidRPr="003B3066">
        <w:rPr>
          <w:i/>
          <w:spacing w:val="1"/>
          <w:u w:val="none"/>
        </w:rPr>
        <w:t xml:space="preserve"> </w:t>
      </w:r>
      <w:r w:rsidRPr="003B3066">
        <w:rPr>
          <w:i/>
          <w:u w:val="none"/>
        </w:rPr>
        <w:t>–</w:t>
      </w:r>
      <w:r w:rsidRPr="003B3066">
        <w:rPr>
          <w:i/>
          <w:spacing w:val="-1"/>
          <w:u w:val="none"/>
        </w:rPr>
        <w:t xml:space="preserve"> </w:t>
      </w:r>
      <w:r w:rsidR="005E347B">
        <w:rPr>
          <w:i/>
          <w:spacing w:val="-1"/>
          <w:u w:val="none"/>
        </w:rPr>
        <w:t>I</w:t>
      </w:r>
      <w:r w:rsidRPr="003B3066">
        <w:rPr>
          <w:i/>
          <w:u w:val="none"/>
        </w:rPr>
        <w:t>nvestimento</w:t>
      </w:r>
      <w:r>
        <w:rPr>
          <w:b/>
          <w:u w:val="none"/>
        </w:rPr>
        <w:t xml:space="preserve"> </w:t>
      </w:r>
      <w:r w:rsidRPr="003B3066">
        <w:rPr>
          <w:u w:val="none"/>
        </w:rPr>
        <w:t>2.1 “Didattica digitale integrata e formazione alla transizione digitale per il personale scolastico -</w:t>
      </w:r>
      <w:r w:rsidRPr="003B3066">
        <w:rPr>
          <w:spacing w:val="-52"/>
          <w:u w:val="none"/>
        </w:rPr>
        <w:t xml:space="preserve"> </w:t>
      </w:r>
      <w:r w:rsidRPr="003B3066">
        <w:rPr>
          <w:u w:val="none"/>
        </w:rPr>
        <w:t>Formazione del personale</w:t>
      </w:r>
      <w:r w:rsidRPr="003B3066">
        <w:rPr>
          <w:spacing w:val="1"/>
          <w:u w:val="none"/>
        </w:rPr>
        <w:t xml:space="preserve"> </w:t>
      </w:r>
      <w:r w:rsidRPr="003B3066">
        <w:rPr>
          <w:u w:val="none"/>
        </w:rPr>
        <w:t>scolastico</w:t>
      </w:r>
      <w:r w:rsidRPr="003B3066">
        <w:rPr>
          <w:spacing w:val="-4"/>
          <w:u w:val="none"/>
        </w:rPr>
        <w:t xml:space="preserve"> </w:t>
      </w:r>
      <w:r w:rsidRPr="003B3066">
        <w:rPr>
          <w:u w:val="none"/>
        </w:rPr>
        <w:t>per la</w:t>
      </w:r>
      <w:r w:rsidRPr="003B3066">
        <w:rPr>
          <w:spacing w:val="-2"/>
          <w:u w:val="none"/>
        </w:rPr>
        <w:t xml:space="preserve"> </w:t>
      </w:r>
      <w:r w:rsidRPr="003B3066">
        <w:rPr>
          <w:u w:val="none"/>
        </w:rPr>
        <w:t>transizione</w:t>
      </w:r>
      <w:r w:rsidRPr="003B3066">
        <w:rPr>
          <w:spacing w:val="1"/>
          <w:u w:val="none"/>
        </w:rPr>
        <w:t xml:space="preserve"> </w:t>
      </w:r>
      <w:r w:rsidRPr="003B3066">
        <w:rPr>
          <w:u w:val="none"/>
        </w:rPr>
        <w:t xml:space="preserve">digitale </w:t>
      </w:r>
      <w:r w:rsidRPr="009F6E4E">
        <w:rPr>
          <w:b/>
          <w:u w:val="none"/>
        </w:rPr>
        <w:t>(D.M.</w:t>
      </w:r>
      <w:r w:rsidRPr="009F6E4E">
        <w:rPr>
          <w:b/>
          <w:spacing w:val="-2"/>
          <w:u w:val="none"/>
        </w:rPr>
        <w:t xml:space="preserve"> </w:t>
      </w:r>
      <w:r w:rsidRPr="009F6E4E">
        <w:rPr>
          <w:b/>
          <w:u w:val="none"/>
        </w:rPr>
        <w:t>66/2023)</w:t>
      </w:r>
    </w:p>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DF8CB8A" w14:textId="26C6A620" w:rsidR="63020ABE" w:rsidRPr="005E347B"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color w:val="000000" w:themeColor="text1"/>
          <w:sz w:val="24"/>
          <w:szCs w:val="24"/>
        </w:rPr>
      </w:pPr>
      <w:r w:rsidRPr="005E347B">
        <w:rPr>
          <w:rFonts w:ascii="Times New Roman" w:hAnsi="Times New Roman" w:cs="Times New Roman"/>
          <w:color w:val="000000" w:themeColor="text1"/>
          <w:sz w:val="24"/>
          <w:szCs w:val="24"/>
        </w:rPr>
        <w:t>(</w:t>
      </w:r>
      <w:proofErr w:type="spellStart"/>
      <w:r w:rsidRPr="005E347B">
        <w:rPr>
          <w:rFonts w:ascii="Times New Roman" w:hAnsi="Times New Roman" w:cs="Times New Roman"/>
          <w:color w:val="000000" w:themeColor="text1"/>
          <w:sz w:val="24"/>
          <w:szCs w:val="24"/>
        </w:rPr>
        <w:t>All</w:t>
      </w:r>
      <w:proofErr w:type="spellEnd"/>
      <w:r w:rsidRPr="005E347B">
        <w:rPr>
          <w:rFonts w:ascii="Times New Roman" w:hAnsi="Times New Roman" w:cs="Times New Roman"/>
          <w:color w:val="000000" w:themeColor="text1"/>
          <w:sz w:val="24"/>
          <w:szCs w:val="24"/>
        </w:rPr>
        <w:t>. B)</w:t>
      </w: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492A83C8"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I .C. “Carlo Amore</w:t>
      </w:r>
      <w:r w:rsidR="00910E42">
        <w:rPr>
          <w:rFonts w:ascii="Times New Roman" w:eastAsia="Times New Roman" w:hAnsi="Times New Roman" w:cs="Times New Roman"/>
          <w:b/>
          <w:bCs/>
          <w:color w:val="000000" w:themeColor="text1"/>
          <w:sz w:val="24"/>
          <w:szCs w:val="24"/>
        </w:rPr>
        <w:t xml:space="preserve"> - 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515CDA5A" w14:textId="77777777" w:rsidR="00910E42" w:rsidRDefault="00910E42" w:rsidP="00910E42">
      <w:pPr>
        <w:ind w:right="5363"/>
        <w:rPr>
          <w:rFonts w:ascii="Times New Roman" w:hAnsi="Times New Roman" w:cs="Times New Roman"/>
          <w:bCs/>
          <w:sz w:val="24"/>
          <w:szCs w:val="24"/>
          <w:shd w:val="clear" w:color="auto" w:fill="FFFFFF"/>
        </w:rPr>
      </w:pPr>
      <w:r>
        <w:rPr>
          <w:rFonts w:ascii="Times New Roman" w:hAnsi="Times New Roman" w:cs="Times New Roman"/>
          <w:b/>
          <w:sz w:val="24"/>
          <w:szCs w:val="24"/>
        </w:rPr>
        <w:t xml:space="preserve">CNP: </w:t>
      </w:r>
      <w:r>
        <w:rPr>
          <w:rFonts w:ascii="Times New Roman" w:hAnsi="Times New Roman" w:cs="Times New Roman"/>
          <w:bCs/>
          <w:sz w:val="24"/>
          <w:szCs w:val="24"/>
          <w:shd w:val="clear" w:color="auto" w:fill="FFFFFF"/>
        </w:rPr>
        <w:t>M4C1I2.1-2023-1222-P-44150</w:t>
      </w:r>
    </w:p>
    <w:p w14:paraId="72319E56" w14:textId="77777777" w:rsidR="00910E42" w:rsidRDefault="00910E42" w:rsidP="00910E42">
      <w:pPr>
        <w:ind w:right="3733"/>
        <w:rPr>
          <w:rFonts w:ascii="Times New Roman" w:hAnsi="Times New Roman" w:cs="Times New Roman"/>
          <w:bCs/>
          <w:spacing w:val="1"/>
          <w:sz w:val="24"/>
          <w:szCs w:val="24"/>
        </w:rPr>
      </w:pPr>
      <w:r>
        <w:rPr>
          <w:rFonts w:ascii="Times New Roman" w:hAnsi="Times New Roman" w:cs="Times New Roman"/>
          <w:b/>
          <w:sz w:val="24"/>
          <w:szCs w:val="24"/>
        </w:rPr>
        <w:t xml:space="preserve">Titolo Progetto: </w:t>
      </w:r>
      <w:r>
        <w:rPr>
          <w:rFonts w:ascii="Times New Roman" w:hAnsi="Times New Roman" w:cs="Times New Roman"/>
          <w:bCs/>
          <w:i/>
          <w:iCs/>
          <w:sz w:val="24"/>
          <w:szCs w:val="24"/>
        </w:rPr>
        <w:t>Tutti connessi per la scuola del domani</w:t>
      </w:r>
      <w:r>
        <w:rPr>
          <w:rFonts w:ascii="Times New Roman" w:hAnsi="Times New Roman" w:cs="Times New Roman"/>
          <w:bCs/>
          <w:spacing w:val="1"/>
          <w:sz w:val="24"/>
          <w:szCs w:val="24"/>
        </w:rPr>
        <w:t xml:space="preserve"> </w:t>
      </w:r>
    </w:p>
    <w:p w14:paraId="74943BCE" w14:textId="77777777" w:rsidR="00910E42" w:rsidRDefault="00910E42" w:rsidP="00910E42">
      <w:pPr>
        <w:ind w:right="5363"/>
        <w:rPr>
          <w:rFonts w:ascii="Times New Roman" w:hAnsi="Times New Roman" w:cs="Times New Roman"/>
          <w:b/>
          <w:bCs/>
          <w:sz w:val="24"/>
          <w:szCs w:val="24"/>
        </w:rPr>
      </w:pPr>
      <w:r>
        <w:rPr>
          <w:rFonts w:ascii="Times New Roman" w:hAnsi="Times New Roman" w:cs="Times New Roman"/>
          <w:b/>
          <w:bCs/>
          <w:sz w:val="24"/>
          <w:szCs w:val="24"/>
        </w:rPr>
        <w:t>CUP:</w:t>
      </w:r>
      <w:r>
        <w:rPr>
          <w:rFonts w:ascii="Times New Roman" w:hAnsi="Times New Roman" w:cs="Times New Roman"/>
          <w:b/>
          <w:bCs/>
          <w:spacing w:val="-1"/>
          <w:sz w:val="24"/>
          <w:szCs w:val="24"/>
        </w:rPr>
        <w:t xml:space="preserve"> </w:t>
      </w:r>
      <w:r>
        <w:rPr>
          <w:rFonts w:ascii="Times New Roman" w:hAnsi="Times New Roman" w:cs="Times New Roman"/>
          <w:bCs/>
          <w:sz w:val="24"/>
          <w:szCs w:val="24"/>
        </w:rPr>
        <w:t>J84D23005610006</w:t>
      </w:r>
    </w:p>
    <w:p w14:paraId="53B596C4" w14:textId="77777777" w:rsidR="00461006" w:rsidRPr="005632CA" w:rsidRDefault="00461006" w:rsidP="005632CA">
      <w:pPr>
        <w:rPr>
          <w:rFonts w:ascii="Times New Roman" w:eastAsia="Times New Roman" w:hAnsi="Times New Roman" w:cs="Times New Roman"/>
          <w:sz w:val="24"/>
          <w:szCs w:val="24"/>
        </w:rPr>
      </w:pPr>
    </w:p>
    <w:p w14:paraId="21479EA3" w14:textId="206166E8"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6576147F" w14:textId="5FAFDC20" w:rsidR="00C05C74" w:rsidRPr="005632CA" w:rsidRDefault="00C05C74" w:rsidP="00C05C74">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 xml:space="preserve">Il/La sottoscritto/a _____________________________________ nato/a </w:t>
      </w:r>
      <w:proofErr w:type="spellStart"/>
      <w:r w:rsidRPr="005632CA">
        <w:rPr>
          <w:rFonts w:ascii="Times New Roman" w:eastAsia="Times New Roman" w:hAnsi="Times New Roman" w:cs="Times New Roman"/>
          <w:sz w:val="24"/>
          <w:szCs w:val="24"/>
        </w:rPr>
        <w:t>a</w:t>
      </w:r>
      <w:proofErr w:type="spellEnd"/>
      <w:r w:rsidRPr="005632CA">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p>
    <w:p w14:paraId="7DFD2C0B" w14:textId="77777777" w:rsidR="00C05C74" w:rsidRPr="005632CA" w:rsidRDefault="00C05C74" w:rsidP="00C05C74">
      <w:pPr>
        <w:jc w:val="both"/>
        <w:rPr>
          <w:rFonts w:ascii="Times New Roman" w:eastAsia="Times New Roman" w:hAnsi="Times New Roman" w:cs="Times New Roman"/>
          <w:sz w:val="24"/>
          <w:szCs w:val="24"/>
        </w:rPr>
      </w:pPr>
    </w:p>
    <w:p w14:paraId="764A72AA" w14:textId="7CBEA22C" w:rsidR="005632CA" w:rsidRPr="004E29F1" w:rsidRDefault="00C05C74" w:rsidP="00280248">
      <w:pPr>
        <w:spacing w:after="60" w:line="280" w:lineRule="exact"/>
        <w:jc w:val="both"/>
        <w:rPr>
          <w:rFonts w:ascii="Times New Roman" w:hAnsi="Times New Roman" w:cs="Times New Roman"/>
          <w:b/>
          <w:bCs/>
          <w:i/>
          <w:iCs/>
        </w:rPr>
      </w:pPr>
      <w:r w:rsidRPr="005632CA">
        <w:rPr>
          <w:rFonts w:ascii="Times New Roman" w:eastAsia="Times New Roman" w:hAnsi="Times New Roman" w:cs="Times New Roman"/>
          <w:sz w:val="24"/>
          <w:szCs w:val="24"/>
        </w:rPr>
        <w:t xml:space="preserve">in relazione all’incarico </w:t>
      </w:r>
      <w:r w:rsidR="004E29F1" w:rsidRPr="003B0B72">
        <w:rPr>
          <w:rFonts w:ascii="Times New Roman" w:hAnsi="Times New Roman" w:cs="Times New Roman"/>
          <w:sz w:val="24"/>
          <w:szCs w:val="24"/>
        </w:rPr>
        <w:t xml:space="preserve">di </w:t>
      </w:r>
      <w:r w:rsidR="00280248" w:rsidRPr="00F0169B">
        <w:rPr>
          <w:rFonts w:ascii="Times New Roman" w:hAnsi="Times New Roman" w:cs="Times New Roman"/>
          <w:b/>
          <w:bCs/>
          <w:sz w:val="24"/>
          <w:szCs w:val="24"/>
        </w:rPr>
        <w:t xml:space="preserve">membro </w:t>
      </w:r>
      <w:r w:rsidR="00280248">
        <w:rPr>
          <w:rFonts w:ascii="Times New Roman" w:hAnsi="Times New Roman" w:cs="Times New Roman"/>
          <w:b/>
          <w:bCs/>
          <w:sz w:val="24"/>
          <w:szCs w:val="24"/>
        </w:rPr>
        <w:t xml:space="preserve">della comunità di pratica </w:t>
      </w:r>
      <w:r w:rsidR="00280248" w:rsidRPr="00F0169B">
        <w:rPr>
          <w:rFonts w:ascii="Times New Roman" w:hAnsi="Times New Roman" w:cs="Times New Roman"/>
          <w:sz w:val="24"/>
          <w:szCs w:val="24"/>
        </w:rPr>
        <w:t xml:space="preserve">nell’ambito dell’azione </w:t>
      </w:r>
      <w:r w:rsidR="00280248">
        <w:rPr>
          <w:rFonts w:cs="Calibri"/>
          <w:i/>
          <w:sz w:val="24"/>
          <w:szCs w:val="24"/>
        </w:rPr>
        <w:t>per l’apprendimento al fine di realizzare percorsi formativi sulla transizione digitale;</w:t>
      </w:r>
    </w:p>
    <w:p w14:paraId="32EBEBAC" w14:textId="77777777" w:rsidR="00C05C74" w:rsidRPr="005632CA" w:rsidRDefault="00C05C74" w:rsidP="00C05C74">
      <w:pPr>
        <w:jc w:val="both"/>
        <w:rPr>
          <w:rFonts w:ascii="Times New Roman" w:hAnsi="Times New Roman" w:cs="Times New Roman"/>
          <w:i/>
          <w:sz w:val="24"/>
          <w:szCs w:val="24"/>
        </w:rPr>
      </w:pPr>
      <w:r w:rsidRPr="005632CA">
        <w:rPr>
          <w:rFonts w:ascii="Times New Roman" w:hAnsi="Times New Roman" w:cs="Times New Roman"/>
          <w: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4108165F"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t>di non trovarsi in situazione di incompatibilità, ai sensi di quanto previsto dal d.lgs. n. 39/2013 e dall’art. 53, del d.lgs. n. 165/2001;</w:t>
      </w:r>
      <w:r w:rsidR="005E347B">
        <w:rPr>
          <w:rFonts w:ascii="Times New Roman" w:hAnsi="Times New Roman" w:cs="Times New Roman"/>
          <w:sz w:val="24"/>
          <w:szCs w:val="24"/>
        </w:rPr>
        <w:t xml:space="preserve"> </w:t>
      </w:r>
      <w:r w:rsidRPr="005632CA">
        <w:rPr>
          <w:rFonts w:ascii="Times New Roman" w:hAnsi="Times New Roman" w:cs="Times New Roman"/>
          <w:sz w:val="24"/>
          <w:szCs w:val="24"/>
        </w:rPr>
        <w:t>ovvero, nel caso in cui sussistano situazioni di incompa</w:t>
      </w:r>
      <w:r w:rsidR="008F28F1">
        <w:rPr>
          <w:rFonts w:ascii="Times New Roman" w:hAnsi="Times New Roman" w:cs="Times New Roman"/>
          <w:sz w:val="24"/>
          <w:szCs w:val="24"/>
        </w:rPr>
        <w:t xml:space="preserve">tibilità, che le stesse sono le </w:t>
      </w:r>
      <w:r w:rsidRPr="005632CA">
        <w:rPr>
          <w:rFonts w:ascii="Times New Roman" w:hAnsi="Times New Roman" w:cs="Times New Roman"/>
          <w:sz w:val="24"/>
          <w:szCs w:val="24"/>
        </w:rPr>
        <w:t>seguenti:___________________________________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4B2194B1"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di non trovarsi in situazioni di conflitto di interessi, anche potenziale, ai sensi dell’art. 53, comma 14, del  d.lgs.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6E4F1972"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2023, </w:t>
      </w:r>
      <w:r w:rsidRPr="005632CA">
        <w:rPr>
          <w:rFonts w:ascii="Times New Roman" w:hAnsi="Times New Roman" w:cs="Times New Roman"/>
          <w:sz w:val="24"/>
          <w:szCs w:val="24"/>
        </w:rPr>
        <w:t>recante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lastRenderedPageBreak/>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4F04AD8C"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06A0" w14:textId="77777777" w:rsidR="004D7A52" w:rsidRDefault="004D7A52" w:rsidP="0032298A">
      <w:r>
        <w:separator/>
      </w:r>
    </w:p>
  </w:endnote>
  <w:endnote w:type="continuationSeparator" w:id="0">
    <w:p w14:paraId="5F84FFB4" w14:textId="77777777" w:rsidR="004D7A52" w:rsidRDefault="004D7A52"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3B38A1">
          <w:rPr>
            <w:noProof/>
          </w:rPr>
          <w:t>2</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EFF7" w14:textId="77777777" w:rsidR="004D7A52" w:rsidRDefault="004D7A52" w:rsidP="0032298A">
      <w:r>
        <w:separator/>
      </w:r>
    </w:p>
  </w:footnote>
  <w:footnote w:type="continuationSeparator" w:id="0">
    <w:p w14:paraId="3717CF63" w14:textId="77777777" w:rsidR="004D7A52" w:rsidRDefault="004D7A52"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19"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0"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3"/>
  </w:num>
  <w:num w:numId="3">
    <w:abstractNumId w:val="1"/>
  </w:num>
  <w:num w:numId="4">
    <w:abstractNumId w:val="2"/>
  </w:num>
  <w:num w:numId="5">
    <w:abstractNumId w:val="3"/>
  </w:num>
  <w:num w:numId="6">
    <w:abstractNumId w:val="4"/>
  </w:num>
  <w:num w:numId="7">
    <w:abstractNumId w:val="8"/>
  </w:num>
  <w:num w:numId="8">
    <w:abstractNumId w:val="25"/>
  </w:num>
  <w:num w:numId="9">
    <w:abstractNumId w:val="18"/>
  </w:num>
  <w:num w:numId="10">
    <w:abstractNumId w:val="0"/>
  </w:num>
  <w:num w:numId="11">
    <w:abstractNumId w:val="13"/>
  </w:num>
  <w:num w:numId="12">
    <w:abstractNumId w:val="16"/>
  </w:num>
  <w:num w:numId="13">
    <w:abstractNumId w:val="5"/>
  </w:num>
  <w:num w:numId="14">
    <w:abstractNumId w:val="6"/>
  </w:num>
  <w:num w:numId="15">
    <w:abstractNumId w:val="20"/>
  </w:num>
  <w:num w:numId="16">
    <w:abstractNumId w:val="9"/>
  </w:num>
  <w:num w:numId="17">
    <w:abstractNumId w:val="24"/>
  </w:num>
  <w:num w:numId="18">
    <w:abstractNumId w:val="10"/>
  </w:num>
  <w:num w:numId="19">
    <w:abstractNumId w:val="17"/>
  </w:num>
  <w:num w:numId="20">
    <w:abstractNumId w:val="12"/>
  </w:num>
  <w:num w:numId="21">
    <w:abstractNumId w:val="22"/>
  </w:num>
  <w:num w:numId="22">
    <w:abstractNumId w:val="15"/>
  </w:num>
  <w:num w:numId="23">
    <w:abstractNumId w:val="11"/>
  </w:num>
  <w:num w:numId="24">
    <w:abstractNumId w:val="26"/>
  </w:num>
  <w:num w:numId="25">
    <w:abstractNumId w:val="7"/>
  </w:num>
  <w:num w:numId="26">
    <w:abstractNumId w:val="19"/>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7AC2"/>
    <w:rsid w:val="001302BD"/>
    <w:rsid w:val="00167355"/>
    <w:rsid w:val="00191DF9"/>
    <w:rsid w:val="001A68CF"/>
    <w:rsid w:val="00225ECA"/>
    <w:rsid w:val="00243A14"/>
    <w:rsid w:val="002458A3"/>
    <w:rsid w:val="00256CFA"/>
    <w:rsid w:val="00257391"/>
    <w:rsid w:val="002705CE"/>
    <w:rsid w:val="0027103A"/>
    <w:rsid w:val="00272B73"/>
    <w:rsid w:val="0027587A"/>
    <w:rsid w:val="002768E2"/>
    <w:rsid w:val="00280248"/>
    <w:rsid w:val="00292D92"/>
    <w:rsid w:val="00293FC5"/>
    <w:rsid w:val="002B6000"/>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9068A"/>
    <w:rsid w:val="004A4CE3"/>
    <w:rsid w:val="004D3492"/>
    <w:rsid w:val="004D7A52"/>
    <w:rsid w:val="004E29F1"/>
    <w:rsid w:val="004E47AB"/>
    <w:rsid w:val="005015EB"/>
    <w:rsid w:val="005217C8"/>
    <w:rsid w:val="00531427"/>
    <w:rsid w:val="0055129E"/>
    <w:rsid w:val="00560593"/>
    <w:rsid w:val="005632CA"/>
    <w:rsid w:val="00580B72"/>
    <w:rsid w:val="00585BFB"/>
    <w:rsid w:val="005A33BA"/>
    <w:rsid w:val="005E347B"/>
    <w:rsid w:val="005E7EF8"/>
    <w:rsid w:val="00606455"/>
    <w:rsid w:val="006326F1"/>
    <w:rsid w:val="00646795"/>
    <w:rsid w:val="00671C3B"/>
    <w:rsid w:val="00694885"/>
    <w:rsid w:val="00696562"/>
    <w:rsid w:val="006B13A7"/>
    <w:rsid w:val="006D12F4"/>
    <w:rsid w:val="006D7443"/>
    <w:rsid w:val="00702184"/>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C068A"/>
    <w:rsid w:val="008D266E"/>
    <w:rsid w:val="008E2CB9"/>
    <w:rsid w:val="008F161C"/>
    <w:rsid w:val="008F28F1"/>
    <w:rsid w:val="00910E42"/>
    <w:rsid w:val="0091166E"/>
    <w:rsid w:val="00924DE3"/>
    <w:rsid w:val="00961EB2"/>
    <w:rsid w:val="0096610E"/>
    <w:rsid w:val="0096762B"/>
    <w:rsid w:val="00970FE5"/>
    <w:rsid w:val="009819E4"/>
    <w:rsid w:val="00997CA1"/>
    <w:rsid w:val="009D25CA"/>
    <w:rsid w:val="009F6E4E"/>
    <w:rsid w:val="00A004EA"/>
    <w:rsid w:val="00A0069F"/>
    <w:rsid w:val="00A063C4"/>
    <w:rsid w:val="00A13C8F"/>
    <w:rsid w:val="00A27CC9"/>
    <w:rsid w:val="00A34B68"/>
    <w:rsid w:val="00A34B6A"/>
    <w:rsid w:val="00A711C6"/>
    <w:rsid w:val="00A712F8"/>
    <w:rsid w:val="00A770C6"/>
    <w:rsid w:val="00A811DB"/>
    <w:rsid w:val="00A91C70"/>
    <w:rsid w:val="00AB2A74"/>
    <w:rsid w:val="00AB3C3B"/>
    <w:rsid w:val="00AD0023"/>
    <w:rsid w:val="00AD2119"/>
    <w:rsid w:val="00AE2790"/>
    <w:rsid w:val="00AF3068"/>
    <w:rsid w:val="00B14EB0"/>
    <w:rsid w:val="00B20FD9"/>
    <w:rsid w:val="00B215CA"/>
    <w:rsid w:val="00B5676C"/>
    <w:rsid w:val="00B82A3B"/>
    <w:rsid w:val="00B91ECA"/>
    <w:rsid w:val="00B95D64"/>
    <w:rsid w:val="00BC6EA4"/>
    <w:rsid w:val="00BE7001"/>
    <w:rsid w:val="00C05C74"/>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46672"/>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AA68"/>
  <w15:docId w15:val="{E39598DB-75C9-4C12-B2F8-F19F723B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5DBD-9BBB-4779-A205-465B1C05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8</cp:revision>
  <cp:lastPrinted>2023-09-29T11:10:00Z</cp:lastPrinted>
  <dcterms:created xsi:type="dcterms:W3CDTF">2024-07-31T15:50:00Z</dcterms:created>
  <dcterms:modified xsi:type="dcterms:W3CDTF">2024-09-30T10:53:00Z</dcterms:modified>
</cp:coreProperties>
</file>